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CF" w:rsidRPr="00466BCF" w:rsidRDefault="00AC716C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begin"/>
      </w:r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HYPERLINK "https://rustutors.ru/ustsobes/ustvar/2191-itogovoe-sobesedovanie-2020-variant-4-ob-iljushine.html" \l "hmenu-item-1" \o "</w:instrText>
      </w:r>
      <w:r w:rsidR="00466BCF" w:rsidRPr="00466BCF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Кменю</w:instrText>
      </w:r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" </w:instrText>
      </w:r>
      <w:r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separate"/>
      </w:r>
      <w:r w:rsidR="00466BCF" w:rsidRPr="00466BCF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r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end"/>
      </w:r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текста. (Об Ильюшине)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об авиаконструкторе </w:t>
      </w:r>
      <w:proofErr w:type="spellStart"/>
      <w:proofErr w:type="gram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Серге́е</w:t>
      </w:r>
      <w:proofErr w:type="spellEnd"/>
      <w:proofErr w:type="gramEnd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Влади́мировиче</w:t>
      </w:r>
      <w:proofErr w:type="spellEnd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Илью́шине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(1894-1977)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>
            <wp:extent cx="4286250" cy="3076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proofErr w:type="spellStart"/>
      <w:proofErr w:type="gramStart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Серге́я</w:t>
      </w:r>
      <w:proofErr w:type="spellEnd"/>
      <w:proofErr w:type="gramEnd"/>
      <w:r w:rsidR="000455E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Влади́мировича</w:t>
      </w:r>
      <w:proofErr w:type="spellEnd"/>
      <w:r w:rsidR="000455E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Илью́шина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 полным правом можно считать человеком, давшим юному лётчику-истребителю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Алекса́ндруЯ́ковлеву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путевку в большую авиацию. Они познакомились в 1923 году в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Коктебе́ле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на планерных соревнованиях. С той поры Ильюшин в течение нескольких лет опекал своего младшего товарища, помогая ему овладеть азами самолетостроения. Сергей Владимирович жил тогда в общежитии Академии Воздушного Флота, и, преодолевая робость, юный конструктор ходил в гости к своему наставнику и учился читать чертежи, рассчитывать нагрузку на крылья, овладевать прочими техническими премудростями...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Окончив в 1926 году Академию, Ильюшин несколько лет работал в Научно-техническом комитете ВВС, а в 1931 году стал главой конструкторского бюро Центрального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аэрогидродинами́ческого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института. В 1933 году он занял пост начальника Центрального конструкторского бюро завода №39, и под его началом в качестве отдельных бригад оказались творческие коллективы Поликарпова, Григоровича и еще нескольких конструкторов.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Ильюшин занимался развитием тяжелой авиации. В 1935 году он создал бомбардировщик ЦКБ-26, побивший рекорд грузоподъёмности на высоту. К началу Второй мировой войны его КБ подготовило штурмовик Ил-2 и дальний бомбардировщик Ил-4. Особый успех выпал на долю «истребителя танков» Ил-2, ставшего самым массовым советским самолётом Великой Отечественной войны: всего было выпущено более 36 тысяч машин.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 мирное время с самой лучшей стороны проявили себя пассажирские самолёты Ильюшина. «Ил-18», а затем «Ил-62» на протяжении 1960- 1980-х годов оставались флагманами отечественного гражданского самолетостроения.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>Сергей Владимирович возглавлял свое ОКБ до 1970 года, после чего вплоть до смерти оставался в должности консультанта.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:rsidR="00466BCF" w:rsidRPr="00466BCF" w:rsidRDefault="00466BCF" w:rsidP="00466B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2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(об Ильюшине)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Перескажите прочитанный Вами текст о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Серге́е</w:t>
      </w:r>
      <w:proofErr w:type="spellEnd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Влади́мировиче</w:t>
      </w:r>
      <w:proofErr w:type="spellEnd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Илью́шине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авиаконстру́ктора</w:t>
      </w:r>
      <w:proofErr w:type="spellEnd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Анато́лия</w:t>
      </w:r>
      <w:proofErr w:type="spellEnd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Влади́мировича</w:t>
      </w:r>
      <w:proofErr w:type="spellEnd"/>
      <w:proofErr w:type="gramStart"/>
      <w:r w:rsidR="000455E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Ш</w:t>
      </w:r>
      <w:proofErr w:type="gramEnd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а́пошникова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</w:p>
    <w:p w:rsidR="00466BCF" w:rsidRPr="00466BCF" w:rsidRDefault="00466BCF" w:rsidP="00466B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«У него была великая присказка. Если хочешь сделать что-то серьёзное, то за восемь рабочих часов ничего не сделаешь. Все сильные люди, все великие. Талантливые люди, </w:t>
      </w:r>
      <w:proofErr w:type="gramStart"/>
      <w:r w:rsidRPr="00466BCF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конечно</w:t>
      </w:r>
      <w:proofErr w:type="gramEnd"/>
      <w:r w:rsidRPr="00466BCF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 работали по четырнадцать-шестнадцать часов. Он искренне, не ради показухи, много читал, цитировал даже Платона. Сидишь и думаешь: а я Платона не читал. Большое самообразование. Хотя крестьянское происхождение...»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Подумайте, где лучше использовать слова </w:t>
      </w:r>
      <w:proofErr w:type="spellStart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Анато́лияВлади́мировичаШа́пошникова</w:t>
      </w:r>
      <w:proofErr w:type="spellEnd"/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466BCF" w:rsidRPr="00466BCF" w:rsidRDefault="00466BCF" w:rsidP="00466B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Мама и дочь (на основе описания фотографии)</w:t>
      </w: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Посещение балета. (повествование на основе жизненного опыта)</w:t>
      </w: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Может ли человек не иметь жизненной цели? (рассуждение по поставленному вопросу)</w:t>
      </w: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:rsidR="00466BCF" w:rsidRPr="00466BCF" w:rsidRDefault="00466BCF" w:rsidP="00466BCF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:rsidR="00466BCF" w:rsidRPr="00466BCF" w:rsidRDefault="00466BCF" w:rsidP="00466BCF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Default="00AC716C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\</w:t>
      </w:r>
    </w:p>
    <w:p w:rsidR="00466BCF" w:rsidRDefault="00466BCF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466BCF" w:rsidRDefault="00466BCF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466BCF" w:rsidRDefault="00466BCF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466BCF" w:rsidRPr="00466BCF" w:rsidRDefault="00466BCF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lastRenderedPageBreak/>
        <w:t> Задание 3. Монологическое высказывание.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 Ваше высказывание должно занимать не более 3 минут.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:rsidR="00466BCF" w:rsidRPr="00466BCF" w:rsidRDefault="00466BCF" w:rsidP="00466B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:rsidR="00466BCF" w:rsidRPr="00466BCF" w:rsidRDefault="00466BCF" w:rsidP="00466BC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0" w:anchor="hmenu-item-6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Мама и дочь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>
            <wp:extent cx="2857500" cy="428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:rsidR="00466BCF" w:rsidRPr="00466BCF" w:rsidRDefault="00466BCF" w:rsidP="00466B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фото;</w:t>
      </w:r>
    </w:p>
    <w:p w:rsidR="00466BCF" w:rsidRPr="00466BCF" w:rsidRDefault="00466BCF" w:rsidP="00466B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Интерьер, внешний вид мамы и дочери;</w:t>
      </w:r>
    </w:p>
    <w:p w:rsidR="00466BCF" w:rsidRPr="00466BCF" w:rsidRDefault="00466BCF" w:rsidP="00466B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Какое настроение у девочки на фото;</w:t>
      </w:r>
    </w:p>
    <w:p w:rsidR="00466BCF" w:rsidRPr="00466BCF" w:rsidRDefault="00466BCF" w:rsidP="00466BC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качества в ребенке воспитывает занятие музыкой.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Посещение балета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своём посещении балета.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:rsidR="00466BCF" w:rsidRPr="00466BCF" w:rsidRDefault="00466BCF" w:rsidP="00466BC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 каком театре Вы побывали;</w:t>
      </w:r>
    </w:p>
    <w:p w:rsidR="00466BCF" w:rsidRPr="00466BCF" w:rsidRDefault="00466BCF" w:rsidP="00466BC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когда и с кем ходили;</w:t>
      </w:r>
    </w:p>
    <w:p w:rsidR="00466BCF" w:rsidRPr="00466BCF" w:rsidRDefault="00466BCF" w:rsidP="00466BC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какой балет смотрели;</w:t>
      </w:r>
    </w:p>
    <w:p w:rsidR="00466BCF" w:rsidRPr="00466BCF" w:rsidRDefault="00466BCF" w:rsidP="00466BC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запомнилось больше всего.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8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Может ли человек не иметь жизненной цели?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:rsidR="00466BCF" w:rsidRPr="00466BCF" w:rsidRDefault="00466BCF" w:rsidP="00466BC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цели в жизни можно считать истинными, а какие – ложными? Почему?</w:t>
      </w:r>
    </w:p>
    <w:p w:rsidR="00466BCF" w:rsidRPr="00466BCF" w:rsidRDefault="00466BCF" w:rsidP="00466BC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влияет на Выбор жизненной цели?</w:t>
      </w:r>
    </w:p>
    <w:p w:rsidR="00466BCF" w:rsidRPr="00466BCF" w:rsidRDefault="00466BCF" w:rsidP="00466BC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у человека должна быть цель жизни?</w:t>
      </w:r>
    </w:p>
    <w:p w:rsidR="00466BCF" w:rsidRPr="00466BCF" w:rsidRDefault="00466BCF" w:rsidP="00466BCF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может помешать человеку достичь своих жизненных целей?</w:t>
      </w:r>
    </w:p>
    <w:p w:rsidR="00466BCF" w:rsidRPr="00466BCF" w:rsidRDefault="00466BCF" w:rsidP="00466BCF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:rsidR="00466BCF" w:rsidRPr="00466BCF" w:rsidRDefault="00466BCF" w:rsidP="00466BCF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466BCF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bookmarkStart w:id="0" w:name="_GoBack"/>
      <w:bookmarkEnd w:id="0"/>
      <w:r w:rsidRPr="00466BCF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Карточка собеседника-экзаменатора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10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Мама и дочь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Можно ли утверждать, что у каждого возраста есть свои музыкальные предпочтения или музыка не имеет возраста?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Считаете ли Вы классическую музыку скучной?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Можно ли воспитать у ребенка любовь к музыке?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1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Посещение балета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Вы любите ходить в театр? Как часто ходите?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Может ли кинематограф заменить театр?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Почему большинство людей предпочитают кино походу на спектакль/балет/в оперу?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466BCF" w:rsidRPr="00466BCF" w:rsidRDefault="00AC716C" w:rsidP="00466BCF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2" w:tooltip="К меню" w:history="1">
        <w:r w:rsidR="00466BCF" w:rsidRPr="00466BCF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466BCF" w:rsidRPr="00466BCF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Может ли человек не иметь жизненной цели?</w:t>
      </w:r>
    </w:p>
    <w:p w:rsidR="00466BCF" w:rsidRPr="00466BCF" w:rsidRDefault="00466BCF" w:rsidP="00466B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Чем отличается мечта от цели?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Вы согласны с тем, что для достижения цели все средства хороши?</w:t>
      </w:r>
      <w:r w:rsidRPr="00466BCF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Что помогает человеку достичь своей цели?</w:t>
      </w:r>
    </w:p>
    <w:p w:rsidR="00466BCF" w:rsidRDefault="00466BCF"/>
    <w:sectPr w:rsidR="00466BCF" w:rsidSect="00AC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01133"/>
    <w:multiLevelType w:val="multilevel"/>
    <w:tmpl w:val="E5D6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24573E"/>
    <w:multiLevelType w:val="multilevel"/>
    <w:tmpl w:val="6DEE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F881534"/>
    <w:multiLevelType w:val="multilevel"/>
    <w:tmpl w:val="4824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BCF"/>
    <w:rsid w:val="000455EC"/>
    <w:rsid w:val="00466BCF"/>
    <w:rsid w:val="00AC71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6C"/>
  </w:style>
  <w:style w:type="paragraph" w:styleId="2">
    <w:name w:val="heading 2"/>
    <w:basedOn w:val="a"/>
    <w:link w:val="20"/>
    <w:uiPriority w:val="9"/>
    <w:qFormat/>
    <w:rsid w:val="00466B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66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6B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6B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6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66BC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45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9562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1-itogovoe-sobesedovanie-2020-variant-4-ob-iljushine.html" TargetMode="External"/><Relationship Id="rId13" Type="http://schemas.openxmlformats.org/officeDocument/2006/relationships/hyperlink" Target="https://rustutors.ru/ustsobes/ustvar/2191-itogovoe-sobesedovanie-2020-variant-4-ob-iljushin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1-itogovoe-sobesedovanie-2020-variant-4-ob-iljushine.html" TargetMode="External"/><Relationship Id="rId12" Type="http://schemas.openxmlformats.org/officeDocument/2006/relationships/hyperlink" Target="https://rustutors.ru/ustsobes/ustvar/2191-itogovoe-sobesedovanie-2020-variant-4-ob-iljushin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91-itogovoe-sobesedovanie-2020-variant-4-ob-iljushin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1-itogovoe-sobesedovanie-2020-variant-4-ob-iljushine.html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191-itogovoe-sobesedovanie-2020-variant-4-ob-iljushine.html" TargetMode="External"/><Relationship Id="rId10" Type="http://schemas.openxmlformats.org/officeDocument/2006/relationships/hyperlink" Target="https://rustutors.ru/ustsobes/ustvar/2191-itogovoe-sobesedovanie-2020-variant-4-ob-iljushi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1-itogovoe-sobesedovanie-2020-variant-4-ob-iljushine.html" TargetMode="External"/><Relationship Id="rId14" Type="http://schemas.openxmlformats.org/officeDocument/2006/relationships/hyperlink" Target="https://rustutors.ru/ustsobes/ustvar/2191-itogovoe-sobesedovanie-2020-variant-4-ob-iljushin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1033</Words>
  <Characters>5891</Characters>
  <Application>Microsoft Office Word</Application>
  <DocSecurity>0</DocSecurity>
  <Lines>49</Lines>
  <Paragraphs>13</Paragraphs>
  <ScaleCrop>false</ScaleCrop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3</cp:revision>
  <cp:lastPrinted>2023-01-31T14:51:00Z</cp:lastPrinted>
  <dcterms:created xsi:type="dcterms:W3CDTF">2020-02-06T20:04:00Z</dcterms:created>
  <dcterms:modified xsi:type="dcterms:W3CDTF">2023-01-31T14:52:00Z</dcterms:modified>
</cp:coreProperties>
</file>